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14DA2" w14:textId="77777777" w:rsidR="00E40CD3" w:rsidRPr="0036243E" w:rsidRDefault="00E40CD3" w:rsidP="00E40CD3">
      <w:pPr>
        <w:rPr>
          <w:rFonts w:ascii="Calibri" w:hAnsi="Calibri"/>
          <w:i/>
          <w:sz w:val="22"/>
          <w:szCs w:val="22"/>
        </w:rPr>
      </w:pPr>
      <w:r w:rsidRPr="0036243E">
        <w:rPr>
          <w:rFonts w:ascii="Calibri" w:hAnsi="Calibri"/>
          <w:i/>
          <w:sz w:val="22"/>
          <w:szCs w:val="22"/>
        </w:rPr>
        <w:t xml:space="preserve">This pitch was written while I was interning for Krupp </w:t>
      </w:r>
      <w:proofErr w:type="spellStart"/>
      <w:r w:rsidRPr="0036243E">
        <w:rPr>
          <w:rFonts w:ascii="Calibri" w:hAnsi="Calibri"/>
          <w:i/>
          <w:sz w:val="22"/>
          <w:szCs w:val="22"/>
        </w:rPr>
        <w:t>Kommunications</w:t>
      </w:r>
      <w:proofErr w:type="spellEnd"/>
      <w:r w:rsidRPr="0036243E">
        <w:rPr>
          <w:rFonts w:ascii="Calibri" w:hAnsi="Calibri"/>
          <w:i/>
          <w:sz w:val="22"/>
          <w:szCs w:val="22"/>
        </w:rPr>
        <w:t xml:space="preserve">. I have removed the client’s name for confidentiality purposes.  </w:t>
      </w:r>
    </w:p>
    <w:p w14:paraId="6F5C2E85" w14:textId="77777777" w:rsidR="00E40CD3" w:rsidRPr="0036243E" w:rsidRDefault="00E40CD3" w:rsidP="00E40CD3">
      <w:pPr>
        <w:rPr>
          <w:rFonts w:ascii="Calibri" w:hAnsi="Calibri"/>
          <w:sz w:val="22"/>
          <w:szCs w:val="22"/>
        </w:rPr>
      </w:pPr>
    </w:p>
    <w:p w14:paraId="3E718905" w14:textId="77777777" w:rsidR="003D6764" w:rsidRPr="003D6764" w:rsidRDefault="0036243E" w:rsidP="003D6764">
      <w:pPr>
        <w:rPr>
          <w:rFonts w:ascii="Calibri" w:hAnsi="Calibri"/>
          <w:sz w:val="22"/>
          <w:szCs w:val="22"/>
        </w:rPr>
      </w:pPr>
      <w:r w:rsidRPr="0036243E">
        <w:rPr>
          <w:rFonts w:ascii="Calibri" w:hAnsi="Calibri"/>
          <w:sz w:val="22"/>
          <w:szCs w:val="22"/>
        </w:rPr>
        <w:t xml:space="preserve"> </w:t>
      </w:r>
      <w:r w:rsidR="003D6764" w:rsidRPr="003D6764">
        <w:rPr>
          <w:rFonts w:ascii="Calibri" w:hAnsi="Calibri"/>
          <w:sz w:val="22"/>
          <w:szCs w:val="22"/>
        </w:rPr>
        <w:t xml:space="preserve">Subject: </w:t>
      </w:r>
      <w:r w:rsidR="003D6764">
        <w:rPr>
          <w:rFonts w:ascii="Calibri" w:hAnsi="Calibri"/>
          <w:sz w:val="22"/>
          <w:szCs w:val="22"/>
        </w:rPr>
        <w:t>[CLIENT]</w:t>
      </w:r>
      <w:r w:rsidR="003D6764" w:rsidRPr="003D6764">
        <w:rPr>
          <w:rFonts w:ascii="Calibri" w:hAnsi="Calibri"/>
          <w:sz w:val="22"/>
          <w:szCs w:val="22"/>
        </w:rPr>
        <w:t xml:space="preserve"> Available to Discuss Federal Reserve Decision</w:t>
      </w:r>
    </w:p>
    <w:p w14:paraId="24A26374" w14:textId="77777777" w:rsidR="003D6764" w:rsidRPr="003D6764" w:rsidRDefault="003D6764" w:rsidP="003D6764">
      <w:pPr>
        <w:rPr>
          <w:rFonts w:ascii="Calibri" w:hAnsi="Calibri"/>
          <w:sz w:val="22"/>
          <w:szCs w:val="22"/>
        </w:rPr>
      </w:pPr>
    </w:p>
    <w:p w14:paraId="04CE1C6E" w14:textId="77777777" w:rsidR="003D6764" w:rsidRPr="003D6764" w:rsidRDefault="003D6764" w:rsidP="003D6764">
      <w:pPr>
        <w:rPr>
          <w:rFonts w:ascii="Calibri" w:hAnsi="Calibri"/>
          <w:sz w:val="22"/>
          <w:szCs w:val="22"/>
        </w:rPr>
      </w:pPr>
      <w:r w:rsidRPr="003D6764">
        <w:rPr>
          <w:rFonts w:ascii="Calibri" w:hAnsi="Calibri"/>
          <w:sz w:val="22"/>
          <w:szCs w:val="22"/>
        </w:rPr>
        <w:t>X,</w:t>
      </w:r>
    </w:p>
    <w:p w14:paraId="72255FC8" w14:textId="77777777" w:rsidR="003D6764" w:rsidRPr="003D6764" w:rsidRDefault="003D6764" w:rsidP="003D6764">
      <w:pPr>
        <w:rPr>
          <w:rFonts w:ascii="Calibri" w:hAnsi="Calibri"/>
          <w:sz w:val="22"/>
          <w:szCs w:val="22"/>
        </w:rPr>
      </w:pPr>
    </w:p>
    <w:p w14:paraId="1ED861DC" w14:textId="77777777" w:rsidR="003D6764" w:rsidRPr="003D6764" w:rsidRDefault="003D6764" w:rsidP="003D6764">
      <w:pPr>
        <w:rPr>
          <w:rFonts w:ascii="Calibri" w:hAnsi="Calibri"/>
          <w:sz w:val="22"/>
          <w:szCs w:val="22"/>
        </w:rPr>
      </w:pPr>
      <w:r w:rsidRPr="003D6764">
        <w:rPr>
          <w:rFonts w:ascii="Calibri" w:hAnsi="Calibri"/>
          <w:sz w:val="22"/>
          <w:szCs w:val="22"/>
        </w:rPr>
        <w:t>With the Federal Reserve’s announcement on Wednesday that they are not raising interest rates for the</w:t>
      </w:r>
      <w:r>
        <w:rPr>
          <w:rFonts w:ascii="Calibri" w:hAnsi="Calibri"/>
          <w:sz w:val="22"/>
          <w:szCs w:val="22"/>
        </w:rPr>
        <w:t xml:space="preserve"> </w:t>
      </w:r>
      <w:r w:rsidRPr="003D6764">
        <w:rPr>
          <w:rFonts w:ascii="Calibri" w:hAnsi="Calibri"/>
          <w:sz w:val="22"/>
          <w:szCs w:val="22"/>
        </w:rPr>
        <w:t>time being, a shift in the market is expected. Economists are divided on when the next hike might come,</w:t>
      </w:r>
      <w:r>
        <w:rPr>
          <w:rFonts w:ascii="Calibri" w:hAnsi="Calibri"/>
          <w:sz w:val="22"/>
          <w:szCs w:val="22"/>
        </w:rPr>
        <w:t xml:space="preserve"> </w:t>
      </w:r>
      <w:r w:rsidRPr="003D6764">
        <w:rPr>
          <w:rFonts w:ascii="Calibri" w:hAnsi="Calibri"/>
          <w:sz w:val="22"/>
          <w:szCs w:val="22"/>
        </w:rPr>
        <w:t>but for now, stock prices are rising and bond prices falling.</w:t>
      </w:r>
    </w:p>
    <w:p w14:paraId="6E2F0578" w14:textId="77777777" w:rsidR="003D6764" w:rsidRPr="003D6764" w:rsidRDefault="003D6764" w:rsidP="003D6764">
      <w:pPr>
        <w:rPr>
          <w:rFonts w:ascii="Calibri" w:hAnsi="Calibri"/>
          <w:sz w:val="22"/>
          <w:szCs w:val="22"/>
        </w:rPr>
      </w:pPr>
    </w:p>
    <w:p w14:paraId="1CF1B08D" w14:textId="77777777" w:rsidR="003D6764" w:rsidRPr="003D6764" w:rsidRDefault="003D6764" w:rsidP="003D6764">
      <w:pPr>
        <w:rPr>
          <w:rFonts w:ascii="Calibri" w:hAnsi="Calibri"/>
          <w:sz w:val="22"/>
          <w:szCs w:val="22"/>
        </w:rPr>
      </w:pPr>
      <w:r w:rsidRPr="003D6764">
        <w:rPr>
          <w:rFonts w:ascii="Calibri" w:hAnsi="Calibri"/>
          <w:sz w:val="22"/>
          <w:szCs w:val="22"/>
        </w:rPr>
        <w:t>The main concern many have is how this decision will affect the jo</w:t>
      </w:r>
      <w:r>
        <w:rPr>
          <w:rFonts w:ascii="Calibri" w:hAnsi="Calibri"/>
          <w:sz w:val="22"/>
          <w:szCs w:val="22"/>
        </w:rPr>
        <w:t xml:space="preserve">b market, which was found to be </w:t>
      </w:r>
      <w:r w:rsidRPr="003D6764">
        <w:rPr>
          <w:rFonts w:ascii="Calibri" w:hAnsi="Calibri"/>
          <w:sz w:val="22"/>
          <w:szCs w:val="22"/>
        </w:rPr>
        <w:t>surprisingly weak in May’s report.</w:t>
      </w:r>
    </w:p>
    <w:p w14:paraId="7F0ED0AF" w14:textId="77777777" w:rsidR="003D6764" w:rsidRPr="003D6764" w:rsidRDefault="003D6764" w:rsidP="003D6764">
      <w:pPr>
        <w:rPr>
          <w:rFonts w:ascii="Calibri" w:hAnsi="Calibri"/>
          <w:sz w:val="22"/>
          <w:szCs w:val="22"/>
        </w:rPr>
      </w:pPr>
    </w:p>
    <w:p w14:paraId="7668C401" w14:textId="77777777" w:rsidR="003D6764" w:rsidRPr="003D6764" w:rsidRDefault="003D6764" w:rsidP="003D6764">
      <w:pPr>
        <w:rPr>
          <w:rFonts w:ascii="Calibri" w:hAnsi="Calibri"/>
          <w:sz w:val="22"/>
          <w:szCs w:val="22"/>
        </w:rPr>
      </w:pPr>
      <w:r w:rsidRPr="003D6764">
        <w:rPr>
          <w:rFonts w:ascii="Calibri" w:hAnsi="Calibri"/>
          <w:sz w:val="22"/>
          <w:szCs w:val="22"/>
        </w:rPr>
        <w:t xml:space="preserve">To discuss how the Fed’s decision will affect investors, </w:t>
      </w:r>
      <w:r>
        <w:rPr>
          <w:rFonts w:ascii="Calibri" w:hAnsi="Calibri"/>
          <w:sz w:val="22"/>
          <w:szCs w:val="22"/>
        </w:rPr>
        <w:t>[CLIENT]</w:t>
      </w:r>
      <w:r w:rsidRPr="003D6764">
        <w:rPr>
          <w:rFonts w:ascii="Calibri" w:hAnsi="Calibri"/>
          <w:sz w:val="22"/>
          <w:szCs w:val="22"/>
        </w:rPr>
        <w:t xml:space="preserve">, chairman and CEO of </w:t>
      </w:r>
      <w:r>
        <w:rPr>
          <w:rFonts w:ascii="Calibri" w:hAnsi="Calibri"/>
          <w:sz w:val="22"/>
          <w:szCs w:val="22"/>
        </w:rPr>
        <w:t>[CLIENT]</w:t>
      </w:r>
      <w:r w:rsidRPr="003D6764">
        <w:rPr>
          <w:rFonts w:ascii="Calibri" w:hAnsi="Calibri"/>
          <w:sz w:val="22"/>
          <w:szCs w:val="22"/>
        </w:rPr>
        <w:t>, is available to share expert insight into how the markets may change.</w:t>
      </w:r>
    </w:p>
    <w:p w14:paraId="2C345313" w14:textId="77777777" w:rsidR="003D6764" w:rsidRPr="003D6764" w:rsidRDefault="003D6764" w:rsidP="003D6764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6E63CB5A" w14:textId="77777777" w:rsidR="003D6764" w:rsidRPr="003D6764" w:rsidRDefault="003D6764" w:rsidP="003D6764">
      <w:pPr>
        <w:rPr>
          <w:rFonts w:ascii="Calibri" w:hAnsi="Calibri"/>
          <w:sz w:val="22"/>
          <w:szCs w:val="22"/>
        </w:rPr>
      </w:pPr>
      <w:r w:rsidRPr="003D6764">
        <w:rPr>
          <w:rFonts w:ascii="Calibri" w:hAnsi="Calibri"/>
          <w:sz w:val="22"/>
          <w:szCs w:val="22"/>
        </w:rPr>
        <w:t xml:space="preserve">Please let me know if you would be interested in speaking with </w:t>
      </w:r>
      <w:r>
        <w:rPr>
          <w:rFonts w:ascii="Calibri" w:hAnsi="Calibri"/>
          <w:sz w:val="22"/>
          <w:szCs w:val="22"/>
        </w:rPr>
        <w:t>[CLIENT]</w:t>
      </w:r>
      <w:r w:rsidRPr="003D6764">
        <w:rPr>
          <w:rFonts w:ascii="Calibri" w:hAnsi="Calibri"/>
          <w:sz w:val="22"/>
          <w:szCs w:val="22"/>
        </w:rPr>
        <w:t>, as I would be happy to coordinate.</w:t>
      </w:r>
    </w:p>
    <w:p w14:paraId="057D3888" w14:textId="77777777" w:rsidR="003D6764" w:rsidRPr="003D6764" w:rsidRDefault="003D6764" w:rsidP="003D6764">
      <w:pPr>
        <w:rPr>
          <w:rFonts w:ascii="Calibri" w:hAnsi="Calibri"/>
          <w:sz w:val="22"/>
          <w:szCs w:val="22"/>
        </w:rPr>
      </w:pPr>
    </w:p>
    <w:p w14:paraId="2FEE5E33" w14:textId="77777777" w:rsidR="003D6764" w:rsidRPr="003D6764" w:rsidRDefault="003D6764" w:rsidP="003D6764">
      <w:pPr>
        <w:rPr>
          <w:rFonts w:ascii="Calibri" w:hAnsi="Calibri"/>
          <w:sz w:val="22"/>
          <w:szCs w:val="22"/>
        </w:rPr>
      </w:pPr>
      <w:r w:rsidRPr="003D6764">
        <w:rPr>
          <w:rFonts w:ascii="Calibri" w:hAnsi="Calibri"/>
          <w:sz w:val="22"/>
          <w:szCs w:val="22"/>
        </w:rPr>
        <w:t>Thank you,</w:t>
      </w:r>
    </w:p>
    <w:p w14:paraId="66A0851F" w14:textId="77777777" w:rsidR="003D6764" w:rsidRPr="003D6764" w:rsidRDefault="003D6764" w:rsidP="003D6764">
      <w:pPr>
        <w:rPr>
          <w:rFonts w:ascii="Calibri" w:hAnsi="Calibri"/>
          <w:sz w:val="22"/>
          <w:szCs w:val="22"/>
        </w:rPr>
      </w:pPr>
    </w:p>
    <w:p w14:paraId="371FD1C0" w14:textId="77777777" w:rsidR="003D6764" w:rsidRPr="003D6764" w:rsidRDefault="003D6764" w:rsidP="003D6764">
      <w:pPr>
        <w:rPr>
          <w:rFonts w:ascii="Calibri" w:hAnsi="Calibri"/>
          <w:sz w:val="22"/>
          <w:szCs w:val="22"/>
        </w:rPr>
      </w:pPr>
      <w:r w:rsidRPr="003D6764">
        <w:rPr>
          <w:rFonts w:ascii="Calibri" w:hAnsi="Calibri"/>
          <w:sz w:val="22"/>
          <w:szCs w:val="22"/>
        </w:rPr>
        <w:t>XX</w:t>
      </w:r>
    </w:p>
    <w:p w14:paraId="5ABE8445" w14:textId="77777777" w:rsidR="003D6764" w:rsidRPr="003D6764" w:rsidRDefault="003D6764" w:rsidP="003D6764">
      <w:pPr>
        <w:rPr>
          <w:rFonts w:ascii="Calibri" w:hAnsi="Calibri"/>
          <w:sz w:val="22"/>
          <w:szCs w:val="22"/>
        </w:rPr>
      </w:pPr>
    </w:p>
    <w:p w14:paraId="59E53CE2" w14:textId="77777777" w:rsidR="008477D7" w:rsidRPr="0036243E" w:rsidRDefault="008477D7" w:rsidP="003D6764">
      <w:pPr>
        <w:rPr>
          <w:rFonts w:ascii="Calibri" w:hAnsi="Calibri"/>
          <w:sz w:val="22"/>
          <w:szCs w:val="22"/>
        </w:rPr>
      </w:pPr>
    </w:p>
    <w:sectPr w:rsidR="008477D7" w:rsidRPr="0036243E" w:rsidSect="001377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D3"/>
    <w:rsid w:val="001377D7"/>
    <w:rsid w:val="0036243E"/>
    <w:rsid w:val="003D6764"/>
    <w:rsid w:val="008477D7"/>
    <w:rsid w:val="00B25F7F"/>
    <w:rsid w:val="00E4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A2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Ackman</dc:creator>
  <cp:keywords/>
  <dc:description/>
  <cp:lastModifiedBy>Nicole Ackman</cp:lastModifiedBy>
  <cp:revision>3</cp:revision>
  <dcterms:created xsi:type="dcterms:W3CDTF">2016-08-21T22:32:00Z</dcterms:created>
  <dcterms:modified xsi:type="dcterms:W3CDTF">2016-08-21T22:33:00Z</dcterms:modified>
</cp:coreProperties>
</file>